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92F" w:rsidRDefault="00FB392F" w:rsidP="00FB392F">
      <w:pPr>
        <w:rPr>
          <w:u w:val="single"/>
        </w:rPr>
      </w:pPr>
      <w:r>
        <w:rPr>
          <w:u w:val="single"/>
        </w:rPr>
        <w:t>28) Определение эллипса, его каноническое уравнение. Свойства эллипса.</w:t>
      </w:r>
    </w:p>
    <w:p w:rsidR="00FB392F" w:rsidRPr="007C0B46" w:rsidRDefault="00FB392F" w:rsidP="00FB392F">
      <w:pPr>
        <w:pStyle w:val="a3"/>
      </w:pPr>
      <w:proofErr w:type="spellStart"/>
      <w:proofErr w:type="gramStart"/>
      <w:r>
        <w:rPr>
          <w:b/>
          <w:bCs/>
        </w:rPr>
        <w:t>Э́ллипс</w:t>
      </w:r>
      <w:proofErr w:type="spellEnd"/>
      <w:proofErr w:type="gramEnd"/>
      <w:r>
        <w:rPr>
          <w:b/>
          <w:bCs/>
        </w:rPr>
        <w:t xml:space="preserve"> - </w:t>
      </w:r>
      <w:hyperlink r:id="rId5" w:tooltip="Геометрическое место точек" w:history="1">
        <w:r w:rsidRPr="007C0B46">
          <w:rPr>
            <w:color w:val="0000FF"/>
            <w:u w:val="single"/>
          </w:rPr>
          <w:t>геометрическое место точек</w:t>
        </w:r>
      </w:hyperlink>
      <w:r w:rsidRPr="007C0B46">
        <w:t xml:space="preserve"> </w:t>
      </w:r>
      <w:r w:rsidRPr="007C0B46">
        <w:rPr>
          <w:i/>
          <w:iCs/>
        </w:rPr>
        <w:t>M</w:t>
      </w:r>
      <w:r w:rsidRPr="007C0B46">
        <w:t xml:space="preserve"> </w:t>
      </w:r>
      <w:hyperlink r:id="rId6" w:tooltip="Евклидова плоскость" w:history="1">
        <w:r w:rsidRPr="007C0B46">
          <w:rPr>
            <w:color w:val="0000FF"/>
            <w:u w:val="single"/>
          </w:rPr>
          <w:t>Евклидовой плоскости</w:t>
        </w:r>
      </w:hyperlink>
      <w:r w:rsidRPr="007C0B46">
        <w:t xml:space="preserve">, для которых сумма расстояний от двух данных точек </w:t>
      </w:r>
      <w:r w:rsidRPr="007C0B46">
        <w:rPr>
          <w:i/>
          <w:iCs/>
        </w:rPr>
        <w:t>F</w:t>
      </w:r>
      <w:r w:rsidRPr="007C0B46">
        <w:rPr>
          <w:vertAlign w:val="subscript"/>
        </w:rPr>
        <w:t>1</w:t>
      </w:r>
      <w:r w:rsidRPr="007C0B46">
        <w:t xml:space="preserve"> и </w:t>
      </w:r>
      <w:r w:rsidRPr="007C0B46">
        <w:rPr>
          <w:i/>
          <w:iCs/>
        </w:rPr>
        <w:t>F</w:t>
      </w:r>
      <w:r w:rsidRPr="007C0B46">
        <w:rPr>
          <w:vertAlign w:val="subscript"/>
        </w:rPr>
        <w:t>2</w:t>
      </w:r>
      <w:r w:rsidRPr="007C0B46">
        <w:t xml:space="preserve"> (называемых </w:t>
      </w:r>
      <w:hyperlink r:id="rId7" w:tooltip="Фокус" w:history="1">
        <w:r w:rsidRPr="007C0B46">
          <w:rPr>
            <w:color w:val="0000FF"/>
            <w:u w:val="single"/>
          </w:rPr>
          <w:t>фокусами</w:t>
        </w:r>
      </w:hyperlink>
      <w:r w:rsidRPr="007C0B46">
        <w:t>) постоянна, то есть</w:t>
      </w:r>
    </w:p>
    <w:p w:rsidR="00FB392F" w:rsidRPr="007C0B46" w:rsidRDefault="00FB392F" w:rsidP="00FB392F">
      <w:pPr>
        <w:spacing w:after="0" w:line="240" w:lineRule="auto"/>
        <w:ind w:left="720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+ |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i/>
          <w:iCs/>
          <w:lang w:eastAsia="ru-RU"/>
        </w:rPr>
        <w:t>M</w:t>
      </w:r>
      <w:r w:rsidRPr="007C0B46">
        <w:rPr>
          <w:rFonts w:eastAsia="Times New Roman"/>
          <w:lang w:eastAsia="ru-RU"/>
        </w:rPr>
        <w:t xml:space="preserve"> | = 2</w:t>
      </w:r>
      <w:r w:rsidRPr="007C0B46">
        <w:rPr>
          <w:rFonts w:eastAsia="Times New Roman"/>
          <w:i/>
          <w:iCs/>
          <w:lang w:eastAsia="ru-RU"/>
        </w:rPr>
        <w:t>a</w:t>
      </w:r>
      <w:r w:rsidRPr="007C0B46">
        <w:rPr>
          <w:rFonts w:eastAsia="Times New Roman"/>
          <w:lang w:eastAsia="ru-RU"/>
        </w:rPr>
        <w:t>.</w:t>
      </w:r>
    </w:p>
    <w:p w:rsidR="00FB392F" w:rsidRDefault="00FB392F" w:rsidP="00FB392F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8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Окружность</w:t>
        </w:r>
      </w:hyperlink>
      <w:r w:rsidRPr="007C0B46">
        <w:rPr>
          <w:rFonts w:eastAsia="Times New Roman"/>
          <w:lang w:eastAsia="ru-RU"/>
        </w:rPr>
        <w:t xml:space="preserve"> является частным случаем эллипса. Наряду с </w:t>
      </w:r>
      <w:hyperlink r:id="rId9" w:tooltip="Гипербола (математика)" w:history="1">
        <w:r w:rsidRPr="007C0B46">
          <w:rPr>
            <w:rFonts w:eastAsia="Times New Roman"/>
            <w:color w:val="0000FF"/>
            <w:u w:val="single"/>
            <w:lang w:eastAsia="ru-RU"/>
          </w:rPr>
          <w:t>гиперболой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10" w:tooltip="Парабола" w:history="1">
        <w:r w:rsidRPr="007C0B46">
          <w:rPr>
            <w:rFonts w:eastAsia="Times New Roman"/>
            <w:color w:val="0000FF"/>
            <w:u w:val="single"/>
            <w:lang w:eastAsia="ru-RU"/>
          </w:rPr>
          <w:t>параболой</w:t>
        </w:r>
      </w:hyperlink>
      <w:r w:rsidRPr="007C0B46">
        <w:rPr>
          <w:rFonts w:eastAsia="Times New Roman"/>
          <w:lang w:eastAsia="ru-RU"/>
        </w:rPr>
        <w:t xml:space="preserve">, эллипс является </w:t>
      </w:r>
      <w:hyperlink r:id="rId11" w:tooltip="Коническое сечение" w:history="1">
        <w:r w:rsidRPr="007C0B46">
          <w:rPr>
            <w:rFonts w:eastAsia="Times New Roman"/>
            <w:color w:val="0000FF"/>
            <w:u w:val="single"/>
            <w:lang w:eastAsia="ru-RU"/>
          </w:rPr>
          <w:t>коническим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12" w:tooltip="Сечение" w:history="1">
        <w:r w:rsidRPr="007C0B46">
          <w:rPr>
            <w:rFonts w:eastAsia="Times New Roman"/>
            <w:color w:val="0000FF"/>
            <w:u w:val="single"/>
            <w:lang w:eastAsia="ru-RU"/>
          </w:rPr>
          <w:t>сечением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13" w:tooltip="Квадрика" w:history="1">
        <w:r w:rsidRPr="007C0B46">
          <w:rPr>
            <w:rFonts w:eastAsia="Times New Roman"/>
            <w:color w:val="0000FF"/>
            <w:u w:val="single"/>
            <w:lang w:eastAsia="ru-RU"/>
          </w:rPr>
          <w:t>квадрикой</w:t>
        </w:r>
      </w:hyperlink>
      <w:r w:rsidRPr="007C0B46">
        <w:rPr>
          <w:rFonts w:eastAsia="Times New Roman"/>
          <w:lang w:eastAsia="ru-RU"/>
        </w:rPr>
        <w:t xml:space="preserve">. Эллипс также можно описать как пересечение </w:t>
      </w:r>
      <w:hyperlink r:id="rId14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плоскости</w:t>
        </w:r>
      </w:hyperlink>
      <w:r w:rsidRPr="007C0B46">
        <w:rPr>
          <w:rFonts w:eastAsia="Times New Roman"/>
          <w:lang w:eastAsia="ru-RU"/>
        </w:rPr>
        <w:t xml:space="preserve"> и кругового </w:t>
      </w:r>
      <w:hyperlink r:id="rId15" w:tooltip="Цилиндр" w:history="1">
        <w:r w:rsidRPr="007C0B46">
          <w:rPr>
            <w:rFonts w:eastAsia="Times New Roman"/>
            <w:color w:val="0000FF"/>
            <w:u w:val="single"/>
            <w:lang w:eastAsia="ru-RU"/>
          </w:rPr>
          <w:t>цилиндра</w:t>
        </w:r>
      </w:hyperlink>
      <w:r w:rsidRPr="007C0B46">
        <w:rPr>
          <w:rFonts w:eastAsia="Times New Roman"/>
          <w:lang w:eastAsia="ru-RU"/>
        </w:rPr>
        <w:t xml:space="preserve"> или как </w:t>
      </w:r>
      <w:hyperlink r:id="rId16" w:tooltip="Ортогональная проекция" w:history="1">
        <w:r w:rsidRPr="007C0B46">
          <w:rPr>
            <w:rFonts w:eastAsia="Times New Roman"/>
            <w:color w:val="0000FF"/>
            <w:u w:val="single"/>
            <w:lang w:eastAsia="ru-RU"/>
          </w:rPr>
          <w:t>ортогональную проекцию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17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окружности</w:t>
        </w:r>
      </w:hyperlink>
      <w:r w:rsidRPr="007C0B46">
        <w:rPr>
          <w:rFonts w:eastAsia="Times New Roman"/>
          <w:lang w:eastAsia="ru-RU"/>
        </w:rPr>
        <w:t xml:space="preserve"> на </w:t>
      </w:r>
      <w:hyperlink r:id="rId18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плоскость</w:t>
        </w:r>
      </w:hyperlink>
      <w:r w:rsidRPr="007C0B46">
        <w:rPr>
          <w:rFonts w:eastAsia="Times New Roman"/>
          <w:lang w:eastAsia="ru-RU"/>
        </w:rPr>
        <w:t>.</w:t>
      </w:r>
    </w:p>
    <w:p w:rsidR="00FB392F" w:rsidRDefault="00FB392F" w:rsidP="00FB392F">
      <w:pPr>
        <w:pStyle w:val="3"/>
      </w:pPr>
      <w:r>
        <w:rPr>
          <w:rStyle w:val="mw-headline"/>
        </w:rPr>
        <w:t>Каноническое уравнение</w:t>
      </w:r>
    </w:p>
    <w:p w:rsidR="00FB392F" w:rsidRDefault="00FB392F" w:rsidP="00FB392F">
      <w:pPr>
        <w:pStyle w:val="a3"/>
      </w:pPr>
      <w:r>
        <w:t xml:space="preserve">Для любого эллипса можно найти </w:t>
      </w:r>
      <w:hyperlink r:id="rId19" w:tooltip="Декартова система координат" w:history="1">
        <w:r>
          <w:rPr>
            <w:rStyle w:val="a4"/>
          </w:rPr>
          <w:t>декартову систему координат</w:t>
        </w:r>
      </w:hyperlink>
      <w:r>
        <w:t xml:space="preserve"> такую, что эллипс будет описываться уравнением (каноническое уравнение эллипса):</w:t>
      </w:r>
    </w:p>
    <w:p w:rsidR="00FB392F" w:rsidRDefault="00FB392F" w:rsidP="00FB392F">
      <w:pPr>
        <w:ind w:left="720"/>
      </w:pPr>
      <w:r>
        <w:rPr>
          <w:noProof/>
          <w:lang w:eastAsia="ru-RU"/>
        </w:rPr>
        <w:drawing>
          <wp:inline distT="0" distB="0" distL="0" distR="0">
            <wp:extent cx="1028700" cy="409575"/>
            <wp:effectExtent l="19050" t="0" r="0" b="0"/>
            <wp:docPr id="712" name="Рисунок 712" descr="\frac{x^2}{a^2}+\frac{y^2}{b^2}=1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2" descr="\frac{x^2}{a^2}+\frac{y^2}{b^2}=1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2F" w:rsidRDefault="00FB392F" w:rsidP="00FB392F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FB392F" w:rsidRDefault="00FB392F" w:rsidP="00FB392F">
      <w:pPr>
        <w:pStyle w:val="3"/>
      </w:pPr>
      <w:r>
        <w:rPr>
          <w:rStyle w:val="mw-headline"/>
        </w:rPr>
        <w:t>Параметрическое уравнение</w:t>
      </w:r>
    </w:p>
    <w:p w:rsidR="00FB392F" w:rsidRDefault="00FB392F" w:rsidP="00FB392F">
      <w:pPr>
        <w:pStyle w:val="a3"/>
      </w:pPr>
      <w:r>
        <w:t xml:space="preserve">Каноническое уравнение эллипса может быть </w:t>
      </w:r>
      <w:proofErr w:type="spellStart"/>
      <w:r>
        <w:t>параметризовано</w:t>
      </w:r>
      <w:proofErr w:type="spellEnd"/>
      <w:r>
        <w:t>:</w:t>
      </w:r>
    </w:p>
    <w:p w:rsidR="00FB392F" w:rsidRDefault="00FB392F" w:rsidP="00FB392F">
      <w:pPr>
        <w:ind w:left="720"/>
      </w:pPr>
      <w:r>
        <w:rPr>
          <w:noProof/>
          <w:lang w:eastAsia="ru-RU"/>
        </w:rPr>
        <w:drawing>
          <wp:inline distT="0" distB="0" distL="0" distR="0">
            <wp:extent cx="2266950" cy="571500"/>
            <wp:effectExtent l="19050" t="0" r="0" b="0"/>
            <wp:docPr id="714" name="Рисунок 714" descr="\begin{cases} x = a\,\cos t \\ y = b\,\sin t \end{cases}\;\;\; 0 \leqslant t \leqslant 2\pi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 descr="\begin{cases} x = a\,\cos t \\ y = b\,\sin t \end{cases}\;\;\; 0 \leqslant t \leqslant 2\pi,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92F" w:rsidRDefault="00FB392F" w:rsidP="00FB392F">
      <w:pPr>
        <w:pStyle w:val="a3"/>
      </w:pPr>
      <w:r>
        <w:t xml:space="preserve">где </w:t>
      </w:r>
      <w:r>
        <w:rPr>
          <w:noProof/>
        </w:rPr>
        <w:drawing>
          <wp:inline distT="0" distB="0" distL="0" distR="0">
            <wp:extent cx="66675" cy="123825"/>
            <wp:effectExtent l="19050" t="0" r="9525" b="0"/>
            <wp:docPr id="715" name="Рисунок 715" descr="t\,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5" descr="t\, 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— параметр уравнения.</w:t>
      </w:r>
    </w:p>
    <w:p w:rsidR="00FB392F" w:rsidRDefault="00FB392F" w:rsidP="00FB392F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</w:p>
    <w:p w:rsidR="00FB392F" w:rsidRPr="007C0B46" w:rsidRDefault="00FB392F" w:rsidP="00FB392F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СВОЙСТВА</w:t>
      </w:r>
    </w:p>
    <w:p w:rsidR="00FB392F" w:rsidRPr="007C0B46" w:rsidRDefault="00FB392F" w:rsidP="00FB39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b/>
          <w:bCs/>
          <w:lang w:eastAsia="ru-RU"/>
        </w:rPr>
        <w:t>Оптическое свойство.</w:t>
      </w:r>
      <w:r w:rsidRPr="007C0B46">
        <w:rPr>
          <w:rFonts w:eastAsia="Times New Roman"/>
          <w:lang w:eastAsia="ru-RU"/>
        </w:rPr>
        <w:t xml:space="preserve"> Если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lang w:eastAsia="ru-RU"/>
        </w:rPr>
        <w:t xml:space="preserve"> и 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lang w:eastAsia="ru-RU"/>
        </w:rPr>
        <w:t xml:space="preserve"> — фокусы эллипса, то для любой точки X, принадлежащей эллипсу, угол между касательной в этой точке и прямой (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1</w:t>
      </w:r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lang w:eastAsia="ru-RU"/>
        </w:rPr>
        <w:t>) равен углу между этой касательной и прямой (</w:t>
      </w:r>
      <w:r w:rsidRPr="007C0B46">
        <w:rPr>
          <w:rFonts w:eastAsia="Times New Roman"/>
          <w:i/>
          <w:iCs/>
          <w:lang w:eastAsia="ru-RU"/>
        </w:rPr>
        <w:t>F</w:t>
      </w:r>
      <w:r w:rsidRPr="007C0B46">
        <w:rPr>
          <w:rFonts w:eastAsia="Times New Roman"/>
          <w:vertAlign w:val="subscript"/>
          <w:lang w:eastAsia="ru-RU"/>
        </w:rPr>
        <w:t>2</w:t>
      </w:r>
      <w:r w:rsidRPr="007C0B46">
        <w:rPr>
          <w:rFonts w:eastAsia="Times New Roman"/>
          <w:i/>
          <w:iCs/>
          <w:lang w:eastAsia="ru-RU"/>
        </w:rPr>
        <w:t>X</w:t>
      </w:r>
      <w:r w:rsidRPr="007C0B46">
        <w:rPr>
          <w:rFonts w:eastAsia="Times New Roman"/>
          <w:lang w:eastAsia="ru-RU"/>
        </w:rPr>
        <w:t>).</w:t>
      </w:r>
    </w:p>
    <w:p w:rsidR="00FB392F" w:rsidRPr="007C0B46" w:rsidRDefault="00FB392F" w:rsidP="00FB39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Прямая, проведённая через середины отрезков, отсечённых двумя параллельными прямыми, пересекающими эллипс, всегда будет проходить через центр эллипса. Это позволяет </w:t>
      </w:r>
      <w:hyperlink r:id="rId23" w:tooltip="Построение с помощью циркуля и линейки" w:history="1">
        <w:r w:rsidRPr="007C0B46">
          <w:rPr>
            <w:rFonts w:eastAsia="Times New Roman"/>
            <w:color w:val="0000FF"/>
            <w:u w:val="single"/>
            <w:lang w:eastAsia="ru-RU"/>
          </w:rPr>
          <w:t>построением с помощью циркуля и линейки</w:t>
        </w:r>
      </w:hyperlink>
      <w:r w:rsidRPr="007C0B46">
        <w:rPr>
          <w:rFonts w:eastAsia="Times New Roman"/>
          <w:lang w:eastAsia="ru-RU"/>
        </w:rPr>
        <w:t xml:space="preserve"> легко получить центр эллипса, а в дальнейшем оси, вершины и фокусы.</w:t>
      </w:r>
    </w:p>
    <w:p w:rsidR="00FB392F" w:rsidRPr="007C0B46" w:rsidRDefault="00FB392F" w:rsidP="00FB39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4" w:tooltip="Эволюта" w:history="1">
        <w:r w:rsidRPr="007C0B46">
          <w:rPr>
            <w:rFonts w:eastAsia="Times New Roman"/>
            <w:color w:val="0000FF"/>
            <w:u w:val="single"/>
            <w:lang w:eastAsia="ru-RU"/>
          </w:rPr>
          <w:t>Эволютой</w:t>
        </w:r>
      </w:hyperlink>
      <w:r w:rsidRPr="007C0B46">
        <w:rPr>
          <w:rFonts w:eastAsia="Times New Roman"/>
          <w:lang w:eastAsia="ru-RU"/>
        </w:rPr>
        <w:t xml:space="preserve"> эллипса является </w:t>
      </w:r>
      <w:hyperlink r:id="rId25" w:tooltip="Астроида" w:history="1">
        <w:r w:rsidRPr="007C0B46">
          <w:rPr>
            <w:rFonts w:eastAsia="Times New Roman"/>
            <w:color w:val="0000FF"/>
            <w:u w:val="single"/>
            <w:lang w:eastAsia="ru-RU"/>
          </w:rPr>
          <w:t>астроида</w:t>
        </w:r>
      </w:hyperlink>
      <w:r w:rsidRPr="007C0B46">
        <w:rPr>
          <w:rFonts w:eastAsia="Times New Roman"/>
          <w:lang w:eastAsia="ru-RU"/>
        </w:rPr>
        <w:t>.</w:t>
      </w:r>
    </w:p>
    <w:p w:rsidR="00FB392F" w:rsidRPr="007C0B46" w:rsidRDefault="00FB392F" w:rsidP="00FB392F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>Эллипс также можно описать как</w:t>
      </w:r>
    </w:p>
    <w:p w:rsidR="00FB392F" w:rsidRPr="007C0B46" w:rsidRDefault="00FB392F" w:rsidP="00FB39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фигуру, которую можно получить из </w:t>
      </w:r>
      <w:hyperlink r:id="rId26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окружности</w:t>
        </w:r>
      </w:hyperlink>
      <w:r w:rsidRPr="007C0B46">
        <w:rPr>
          <w:rFonts w:eastAsia="Times New Roman"/>
          <w:lang w:eastAsia="ru-RU"/>
        </w:rPr>
        <w:t xml:space="preserve">, применяя </w:t>
      </w:r>
      <w:hyperlink r:id="rId27" w:tooltip="Аффинное преобразование" w:history="1">
        <w:r w:rsidRPr="007C0B46">
          <w:rPr>
            <w:rFonts w:eastAsia="Times New Roman"/>
            <w:color w:val="0000FF"/>
            <w:u w:val="single"/>
            <w:lang w:eastAsia="ru-RU"/>
          </w:rPr>
          <w:t>аффинное преобразование</w:t>
        </w:r>
      </w:hyperlink>
    </w:p>
    <w:p w:rsidR="00FB392F" w:rsidRPr="007C0B46" w:rsidRDefault="00FB392F" w:rsidP="00FB39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8" w:tooltip="Ортогональная проекция" w:history="1">
        <w:r w:rsidRPr="007C0B46">
          <w:rPr>
            <w:rFonts w:eastAsia="Times New Roman"/>
            <w:color w:val="0000FF"/>
            <w:u w:val="single"/>
            <w:lang w:eastAsia="ru-RU"/>
          </w:rPr>
          <w:t>ортогональную проекцию</w:t>
        </w:r>
      </w:hyperlink>
      <w:r w:rsidRPr="007C0B46">
        <w:rPr>
          <w:rFonts w:eastAsia="Times New Roman"/>
          <w:lang w:eastAsia="ru-RU"/>
        </w:rPr>
        <w:t xml:space="preserve"> </w:t>
      </w:r>
      <w:hyperlink r:id="rId29" w:tooltip="Окружность" w:history="1">
        <w:r w:rsidRPr="007C0B46">
          <w:rPr>
            <w:rFonts w:eastAsia="Times New Roman"/>
            <w:color w:val="0000FF"/>
            <w:u w:val="single"/>
            <w:lang w:eastAsia="ru-RU"/>
          </w:rPr>
          <w:t>окружности</w:t>
        </w:r>
      </w:hyperlink>
      <w:r w:rsidRPr="007C0B46">
        <w:rPr>
          <w:rFonts w:eastAsia="Times New Roman"/>
          <w:lang w:eastAsia="ru-RU"/>
        </w:rPr>
        <w:t xml:space="preserve"> на </w:t>
      </w:r>
      <w:hyperlink r:id="rId30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плоскость</w:t>
        </w:r>
      </w:hyperlink>
      <w:r w:rsidRPr="007C0B46">
        <w:rPr>
          <w:rFonts w:eastAsia="Times New Roman"/>
          <w:lang w:eastAsia="ru-RU"/>
        </w:rPr>
        <w:t>.</w:t>
      </w:r>
    </w:p>
    <w:p w:rsidR="00FB392F" w:rsidRPr="007C0B46" w:rsidRDefault="00FB392F" w:rsidP="00FB392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7C0B46">
        <w:rPr>
          <w:rFonts w:eastAsia="Times New Roman"/>
          <w:lang w:eastAsia="ru-RU"/>
        </w:rPr>
        <w:t xml:space="preserve">Пересечение </w:t>
      </w:r>
      <w:hyperlink r:id="rId31" w:tooltip="Плоскость" w:history="1">
        <w:r w:rsidRPr="007C0B46">
          <w:rPr>
            <w:rFonts w:eastAsia="Times New Roman"/>
            <w:color w:val="0000FF"/>
            <w:u w:val="single"/>
            <w:lang w:eastAsia="ru-RU"/>
          </w:rPr>
          <w:t>плоскости</w:t>
        </w:r>
      </w:hyperlink>
      <w:r w:rsidRPr="007C0B46">
        <w:rPr>
          <w:rFonts w:eastAsia="Times New Roman"/>
          <w:lang w:eastAsia="ru-RU"/>
        </w:rPr>
        <w:t xml:space="preserve"> и </w:t>
      </w:r>
      <w:hyperlink r:id="rId32" w:tooltip="Цилиндр" w:history="1">
        <w:r w:rsidRPr="007C0B46">
          <w:rPr>
            <w:rFonts w:eastAsia="Times New Roman"/>
            <w:color w:val="0000FF"/>
            <w:u w:val="single"/>
            <w:lang w:eastAsia="ru-RU"/>
          </w:rPr>
          <w:t>кругового цилиндра</w:t>
        </w:r>
      </w:hyperlink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1089E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0B29FA"/>
    <w:multiLevelType w:val="multilevel"/>
    <w:tmpl w:val="4A369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392F"/>
    <w:rsid w:val="00B346F7"/>
    <w:rsid w:val="00ED48BC"/>
    <w:rsid w:val="00FB3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92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392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B392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unhideWhenUsed/>
    <w:rsid w:val="00FB392F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unhideWhenUsed/>
    <w:rsid w:val="00FB392F"/>
    <w:rPr>
      <w:color w:val="0000FF"/>
      <w:u w:val="single"/>
    </w:rPr>
  </w:style>
  <w:style w:type="character" w:customStyle="1" w:styleId="mw-headline">
    <w:name w:val="mw-headline"/>
    <w:basedOn w:val="a0"/>
    <w:rsid w:val="00FB392F"/>
  </w:style>
  <w:style w:type="paragraph" w:styleId="a5">
    <w:name w:val="Balloon Text"/>
    <w:basedOn w:val="a"/>
    <w:link w:val="a6"/>
    <w:uiPriority w:val="99"/>
    <w:semiHidden/>
    <w:unhideWhenUsed/>
    <w:rsid w:val="00FB3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9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E%D0%BA%D1%80%D1%83%D0%B6%D0%BD%D0%BE%D1%81%D1%82%D1%8C" TargetMode="External"/><Relationship Id="rId13" Type="http://schemas.openxmlformats.org/officeDocument/2006/relationships/hyperlink" Target="http://ru.wikipedia.org/wiki/%D0%9A%D0%B2%D0%B0%D0%B4%D1%80%D0%B8%D0%BA%D0%B0" TargetMode="External"/><Relationship Id="rId18" Type="http://schemas.openxmlformats.org/officeDocument/2006/relationships/hyperlink" Target="http://ru.wikipedia.org/wiki/%D0%9F%D0%BB%D0%BE%D1%81%D0%BA%D0%BE%D1%81%D1%82%D1%8C" TargetMode="External"/><Relationship Id="rId26" Type="http://schemas.openxmlformats.org/officeDocument/2006/relationships/hyperlink" Target="http://ru.wikipedia.org/wiki/%D0%9E%D0%BA%D1%80%D1%83%D0%B6%D0%BD%D0%BE%D1%81%D1%82%D1%8C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2.png"/><Relationship Id="rId34" Type="http://schemas.openxmlformats.org/officeDocument/2006/relationships/theme" Target="theme/theme1.xml"/><Relationship Id="rId7" Type="http://schemas.openxmlformats.org/officeDocument/2006/relationships/hyperlink" Target="http://ru.wikipedia.org/wiki/%D0%A4%D0%BE%D0%BA%D1%83%D1%81" TargetMode="External"/><Relationship Id="rId12" Type="http://schemas.openxmlformats.org/officeDocument/2006/relationships/hyperlink" Target="http://ru.wikipedia.org/wiki/%D0%A1%D0%B5%D1%87%D0%B5%D0%BD%D0%B8%D0%B5" TargetMode="External"/><Relationship Id="rId17" Type="http://schemas.openxmlformats.org/officeDocument/2006/relationships/hyperlink" Target="http://ru.wikipedia.org/wiki/%D0%9E%D0%BA%D1%80%D1%83%D0%B6%D0%BD%D0%BE%D1%81%D1%82%D1%8C" TargetMode="External"/><Relationship Id="rId25" Type="http://schemas.openxmlformats.org/officeDocument/2006/relationships/hyperlink" Target="http://ru.wikipedia.org/wiki/%D0%90%D1%81%D1%82%D1%80%D0%BE%D0%B8%D0%B4%D0%B0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E%D1%80%D1%82%D0%BE%D0%B3%D0%BE%D0%BD%D0%B0%D0%BB%D1%8C%D0%BD%D0%B0%D1%8F_%D0%BF%D1%80%D0%BE%D0%B5%D0%BA%D1%86%D0%B8%D1%8F" TargetMode="External"/><Relationship Id="rId20" Type="http://schemas.openxmlformats.org/officeDocument/2006/relationships/image" Target="media/image1.png"/><Relationship Id="rId29" Type="http://schemas.openxmlformats.org/officeDocument/2006/relationships/hyperlink" Target="http://ru.wikipedia.org/wiki/%D0%9E%D0%BA%D1%80%D1%83%D0%B6%D0%BD%D0%BE%D1%81%D1%82%D1%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5%D0%B2%D0%BA%D0%BB%D0%B8%D0%B4%D0%BE%D0%B2%D0%B0_%D0%BF%D0%BB%D0%BE%D1%81%D0%BA%D0%BE%D1%81%D1%82%D1%8C" TargetMode="External"/><Relationship Id="rId11" Type="http://schemas.openxmlformats.org/officeDocument/2006/relationships/hyperlink" Target="http://ru.wikipedia.org/wiki/%D0%9A%D0%BE%D0%BD%D0%B8%D1%87%D0%B5%D1%81%D0%BA%D0%BE%D0%B5_%D1%81%D0%B5%D1%87%D0%B5%D0%BD%D0%B8%D0%B5" TargetMode="External"/><Relationship Id="rId24" Type="http://schemas.openxmlformats.org/officeDocument/2006/relationships/hyperlink" Target="http://ru.wikipedia.org/wiki/%D0%AD%D0%B2%D0%BE%D0%BB%D1%8E%D1%82%D0%B0" TargetMode="External"/><Relationship Id="rId32" Type="http://schemas.openxmlformats.org/officeDocument/2006/relationships/hyperlink" Target="http://ru.wikipedia.org/wiki/%D0%A6%D0%B8%D0%BB%D0%B8%D0%BD%D0%B4%D1%80" TargetMode="External"/><Relationship Id="rId5" Type="http://schemas.openxmlformats.org/officeDocument/2006/relationships/hyperlink" Target="http://ru.wikipedia.org/wiki/%D0%93%D0%B5%D0%BE%D0%BC%D0%B5%D1%82%D1%80%D0%B8%D1%87%D0%B5%D1%81%D0%BA%D0%BE%D0%B5_%D0%BC%D0%B5%D1%81%D1%82%D0%BE_%D1%82%D0%BE%D1%87%D0%B5%D0%BA" TargetMode="External"/><Relationship Id="rId15" Type="http://schemas.openxmlformats.org/officeDocument/2006/relationships/hyperlink" Target="http://ru.wikipedia.org/wiki/%D0%A6%D0%B8%D0%BB%D0%B8%D0%BD%D0%B4%D1%80" TargetMode="External"/><Relationship Id="rId23" Type="http://schemas.openxmlformats.org/officeDocument/2006/relationships/hyperlink" Target="http://ru.wikipedia.org/wiki/%D0%9F%D0%BE%D1%81%D1%82%D1%80%D0%BE%D0%B5%D0%BD%D0%B8%D0%B5_%D1%81_%D0%BF%D0%BE%D0%BC%D0%BE%D1%89%D1%8C%D1%8E_%D1%86%D0%B8%D1%80%D0%BA%D1%83%D0%BB%D1%8F_%D0%B8_%D0%BB%D0%B8%D0%BD%D0%B5%D0%B9%D0%BA%D0%B8" TargetMode="External"/><Relationship Id="rId28" Type="http://schemas.openxmlformats.org/officeDocument/2006/relationships/hyperlink" Target="http://ru.wikipedia.org/wiki/%D0%9E%D1%80%D1%82%D0%BE%D0%B3%D0%BE%D0%BD%D0%B0%D0%BB%D1%8C%D0%BD%D0%B0%D1%8F_%D0%BF%D1%80%D0%BE%D0%B5%D0%BA%D1%86%D0%B8%D1%8F" TargetMode="External"/><Relationship Id="rId10" Type="http://schemas.openxmlformats.org/officeDocument/2006/relationships/hyperlink" Target="http://ru.wikipedia.org/wiki/%D0%9F%D0%B0%D1%80%D0%B0%D0%B1%D0%BE%D0%BB%D0%B0" TargetMode="External"/><Relationship Id="rId19" Type="http://schemas.openxmlformats.org/officeDocument/2006/relationships/hyperlink" Target="http://ru.wikipedia.org/wiki/%D0%94%D0%B5%D0%BA%D0%B0%D1%80%D1%82%D0%BE%D0%B2%D0%B0_%D1%81%D0%B8%D1%81%D1%82%D0%B5%D0%BC%D0%B0_%D0%BA%D0%BE%D0%BE%D1%80%D0%B4%D0%B8%D0%BD%D0%B0%D1%82" TargetMode="External"/><Relationship Id="rId31" Type="http://schemas.openxmlformats.org/officeDocument/2006/relationships/hyperlink" Target="http://ru.wikipedia.org/wiki/%D0%9F%D0%BB%D0%BE%D1%81%D0%BA%D0%BE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3%D0%B8%D0%BF%D0%B5%D1%80%D0%B1%D0%BE%D0%BB%D0%B0_%28%D0%BC%D0%B0%D1%82%D0%B5%D0%BC%D0%B0%D1%82%D0%B8%D0%BA%D0%B0%29" TargetMode="External"/><Relationship Id="rId14" Type="http://schemas.openxmlformats.org/officeDocument/2006/relationships/hyperlink" Target="http://ru.wikipedia.org/wiki/%D0%9F%D0%BB%D0%BE%D1%81%D0%BA%D0%BE%D1%81%D1%82%D1%8C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://ru.wikipedia.org/wiki/%D0%90%D1%84%D1%84%D0%B8%D0%BD%D0%BD%D0%BE%D0%B5_%D0%BF%D1%80%D0%B5%D0%BE%D0%B1%D1%80%D0%B0%D0%B7%D0%BE%D0%B2%D0%B0%D0%BD%D0%B8%D0%B5" TargetMode="External"/><Relationship Id="rId30" Type="http://schemas.openxmlformats.org/officeDocument/2006/relationships/hyperlink" Target="http://ru.wikipedia.org/wiki/%D0%9F%D0%BB%D0%BE%D1%81%D0%BA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765</Words>
  <Characters>4365</Characters>
  <Application>Microsoft Office Word</Application>
  <DocSecurity>0</DocSecurity>
  <Lines>36</Lines>
  <Paragraphs>10</Paragraphs>
  <ScaleCrop>false</ScaleCrop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2010-01-17T15:56:00Z</dcterms:created>
  <dcterms:modified xsi:type="dcterms:W3CDTF">2010-01-17T15:56:00Z</dcterms:modified>
</cp:coreProperties>
</file>